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5D" w:rsidRDefault="00D9175D">
      <w:pPr>
        <w:pStyle w:val="DefaultText"/>
        <w:jc w:val="center"/>
        <w:rPr>
          <w:b/>
          <w:sz w:val="32"/>
          <w:szCs w:val="32"/>
        </w:rPr>
      </w:pPr>
      <w:r>
        <w:rPr>
          <w:b/>
          <w:sz w:val="32"/>
          <w:szCs w:val="32"/>
        </w:rPr>
        <w:t>CONTROL OF WELL APPLICATION/PACKAGE</w:t>
      </w:r>
    </w:p>
    <w:p w:rsidR="00D9175D" w:rsidRDefault="00D9175D">
      <w:pPr>
        <w:pStyle w:val="DefaultText"/>
        <w:jc w:val="center"/>
      </w:pPr>
    </w:p>
    <w:p w:rsidR="00D9175D" w:rsidRDefault="00D9175D">
      <w:pPr>
        <w:pStyle w:val="DefaultText"/>
      </w:pPr>
      <w:r>
        <w:rPr>
          <w:b/>
          <w:bCs/>
        </w:rPr>
        <w:t>1.</w:t>
      </w:r>
      <w:r>
        <w:rPr>
          <w:b/>
          <w:bCs/>
        </w:rPr>
        <w:tab/>
      </w:r>
      <w:bookmarkStart w:id="0" w:name="_GoBack"/>
      <w:bookmarkEnd w:id="0"/>
      <w:r>
        <w:rPr>
          <w:b/>
          <w:bCs/>
        </w:rPr>
        <w:t>Named Insured</w:t>
      </w:r>
      <w:r>
        <w:t>:___________________________________________________</w:t>
      </w:r>
    </w:p>
    <w:p w:rsidR="00D9175D" w:rsidRDefault="00D9175D">
      <w:pPr>
        <w:pStyle w:val="DefaultText"/>
        <w:rPr>
          <w:b/>
          <w:bCs/>
        </w:rPr>
      </w:pPr>
    </w:p>
    <w:p w:rsidR="00D9175D" w:rsidRDefault="00D9175D">
      <w:pPr>
        <w:pStyle w:val="DefaultText"/>
      </w:pPr>
      <w:r>
        <w:rPr>
          <w:b/>
          <w:bCs/>
        </w:rPr>
        <w:t>2.</w:t>
      </w:r>
      <w:r>
        <w:rPr>
          <w:b/>
          <w:bCs/>
        </w:rPr>
        <w:tab/>
        <w:t>Address:</w:t>
      </w:r>
      <w:r>
        <w:t>_________________________________________________________</w:t>
      </w:r>
    </w:p>
    <w:p w:rsidR="00D9175D" w:rsidRDefault="00D9175D">
      <w:pPr>
        <w:pStyle w:val="DefaultText"/>
      </w:pPr>
    </w:p>
    <w:p w:rsidR="00D9175D" w:rsidRDefault="00D9175D">
      <w:pPr>
        <w:pStyle w:val="DefaultText"/>
        <w:ind w:left="1440"/>
        <w:rPr>
          <w:b/>
          <w:bCs/>
        </w:rPr>
      </w:pPr>
      <w:r>
        <w:tab/>
      </w:r>
      <w:r>
        <w:tab/>
        <w:t xml:space="preserve">  ___________________________________________________________</w:t>
      </w:r>
    </w:p>
    <w:p w:rsidR="00D9175D" w:rsidRDefault="00D9175D">
      <w:pPr>
        <w:pStyle w:val="DefaultText"/>
        <w:rPr>
          <w:b/>
          <w:bCs/>
        </w:rPr>
      </w:pPr>
    </w:p>
    <w:p w:rsidR="00D9175D" w:rsidRDefault="00D9175D">
      <w:pPr>
        <w:pStyle w:val="DefaultText"/>
      </w:pPr>
      <w:r>
        <w:rPr>
          <w:b/>
          <w:bCs/>
        </w:rPr>
        <w:t>3.</w:t>
      </w:r>
      <w:r>
        <w:rPr>
          <w:b/>
          <w:bCs/>
        </w:rPr>
        <w:tab/>
        <w:t>Term of Coverage:</w:t>
      </w:r>
      <w:r>
        <w:t>_________________________________________________</w:t>
      </w:r>
    </w:p>
    <w:p w:rsidR="00D9175D" w:rsidRDefault="00D9175D">
      <w:pPr>
        <w:pStyle w:val="DefaultText"/>
        <w:rPr>
          <w:b/>
          <w:bCs/>
        </w:rPr>
      </w:pPr>
    </w:p>
    <w:p w:rsidR="00D9175D" w:rsidRDefault="00D9175D">
      <w:pPr>
        <w:pStyle w:val="DefaultText"/>
      </w:pPr>
      <w:r>
        <w:rPr>
          <w:b/>
          <w:bCs/>
        </w:rPr>
        <w:t>4.</w:t>
      </w:r>
      <w:r>
        <w:rPr>
          <w:b/>
          <w:bCs/>
        </w:rPr>
        <w:tab/>
        <w:t>Number of Years in Business:</w:t>
      </w:r>
      <w:r>
        <w:t>_______________________________________</w:t>
      </w:r>
    </w:p>
    <w:p w:rsidR="00D9175D" w:rsidRDefault="00D9175D">
      <w:pPr>
        <w:pStyle w:val="DefaultText"/>
        <w:rPr>
          <w:b/>
          <w:bCs/>
        </w:rPr>
      </w:pPr>
    </w:p>
    <w:p w:rsidR="00D9175D" w:rsidRDefault="00D9175D">
      <w:pPr>
        <w:pStyle w:val="DefaultText"/>
        <w:ind w:left="720" w:hanging="720"/>
      </w:pPr>
      <w:r>
        <w:rPr>
          <w:b/>
          <w:bCs/>
        </w:rPr>
        <w:t>5.</w:t>
      </w:r>
      <w:r>
        <w:rPr>
          <w:b/>
          <w:bCs/>
        </w:rPr>
        <w:tab/>
        <w:t>Is the Insured an</w:t>
      </w:r>
      <w:r>
        <w:t xml:space="preserve"> </w:t>
      </w:r>
      <w:r>
        <w:rPr>
          <w:rFonts w:ascii="Symbol" w:hAnsi="Symbol" w:cs="Symbol"/>
        </w:rPr>
        <w:t></w:t>
      </w:r>
      <w:r>
        <w:rPr>
          <w:rFonts w:ascii="Symbol" w:hAnsi="Symbol" w:cs="Symbol"/>
        </w:rPr>
        <w:t></w:t>
      </w:r>
      <w:r>
        <w:rPr>
          <w:rFonts w:ascii="Wingdings" w:hAnsi="Wingdings" w:cs="Wingdings"/>
        </w:rPr>
        <w:t></w:t>
      </w:r>
      <w:r>
        <w:rPr>
          <w:rFonts w:ascii="Symbol" w:hAnsi="Symbol" w:cs="Symbol"/>
        </w:rPr>
        <w:t></w:t>
      </w:r>
      <w:r>
        <w:t xml:space="preserve">Operator,  </w:t>
      </w:r>
    </w:p>
    <w:p w:rsidR="00D9175D" w:rsidRDefault="00D9175D">
      <w:pPr>
        <w:pStyle w:val="DefaultText"/>
        <w:ind w:left="2160"/>
      </w:pPr>
      <w:r>
        <w:rPr>
          <w:b/>
          <w:bCs/>
        </w:rPr>
        <w:t xml:space="preserve">        </w:t>
      </w:r>
      <w:r>
        <w:rPr>
          <w:rFonts w:ascii="Wingdings" w:hAnsi="Wingdings" w:cs="Wingdings"/>
        </w:rPr>
        <w:t></w:t>
      </w:r>
      <w:r>
        <w:t xml:space="preserve"> Non-Operator, or </w:t>
      </w:r>
    </w:p>
    <w:p w:rsidR="00D9175D" w:rsidRDefault="00D9175D">
      <w:pPr>
        <w:pStyle w:val="DefaultText"/>
        <w:ind w:left="2160"/>
      </w:pPr>
      <w:r>
        <w:t xml:space="preserve">        </w:t>
      </w:r>
      <w:r>
        <w:rPr>
          <w:rFonts w:ascii="Wingdings" w:hAnsi="Wingdings" w:cs="Wingdings"/>
        </w:rPr>
        <w:t></w:t>
      </w:r>
      <w:r>
        <w:t xml:space="preserve"> Drilling Contractor for 3rd Parties?</w:t>
      </w:r>
    </w:p>
    <w:p w:rsidR="00D9175D" w:rsidRDefault="00D9175D">
      <w:pPr>
        <w:pStyle w:val="DefaultText"/>
      </w:pPr>
    </w:p>
    <w:p w:rsidR="00D9175D" w:rsidRDefault="00D9175D">
      <w:pPr>
        <w:pStyle w:val="DefaultText"/>
      </w:pPr>
      <w:r>
        <w:rPr>
          <w:b/>
          <w:bCs/>
        </w:rPr>
        <w:t>6.</w:t>
      </w:r>
      <w:r>
        <w:rPr>
          <w:b/>
          <w:bCs/>
        </w:rPr>
        <w:tab/>
        <w:t>Coverage Requested:</w:t>
      </w:r>
    </w:p>
    <w:p w:rsidR="00D9175D" w:rsidRDefault="00D9175D">
      <w:pPr>
        <w:pStyle w:val="DefaultText"/>
      </w:pPr>
    </w:p>
    <w:p w:rsidR="00D9175D" w:rsidRDefault="00D9175D">
      <w:pPr>
        <w:pStyle w:val="DefaultText"/>
        <w:numPr>
          <w:ilvl w:val="0"/>
          <w:numId w:val="2"/>
        </w:numPr>
      </w:pPr>
      <w:r>
        <w:t>Control of Well, Redrill, Seepage and Pollution</w:t>
      </w:r>
      <w:r>
        <w:tab/>
      </w:r>
    </w:p>
    <w:p w:rsidR="00D9175D" w:rsidRDefault="00D9175D">
      <w:pPr>
        <w:pStyle w:val="DefaultText"/>
        <w:numPr>
          <w:ilvl w:val="0"/>
          <w:numId w:val="2"/>
        </w:numPr>
      </w:pPr>
      <w:r>
        <w:t>Removal of Wreck/Debris</w:t>
      </w:r>
    </w:p>
    <w:p w:rsidR="00D9175D" w:rsidRDefault="00D9175D">
      <w:pPr>
        <w:pStyle w:val="DefaultText"/>
        <w:numPr>
          <w:ilvl w:val="0"/>
          <w:numId w:val="2"/>
        </w:numPr>
      </w:pPr>
      <w:r>
        <w:t>Care, Custody and Control</w:t>
      </w:r>
    </w:p>
    <w:p w:rsidR="00D9175D" w:rsidRDefault="00D9175D">
      <w:pPr>
        <w:pStyle w:val="DefaultText"/>
        <w:numPr>
          <w:ilvl w:val="0"/>
          <w:numId w:val="2"/>
        </w:numPr>
      </w:pPr>
      <w:r>
        <w:t>Evacuation Expense</w:t>
      </w:r>
    </w:p>
    <w:p w:rsidR="00D9175D" w:rsidRDefault="00D9175D">
      <w:pPr>
        <w:pStyle w:val="DefaultText"/>
        <w:numPr>
          <w:ilvl w:val="0"/>
          <w:numId w:val="2"/>
        </w:numPr>
      </w:pPr>
      <w:r>
        <w:t>Contingent Joint Venture Liability</w:t>
      </w:r>
    </w:p>
    <w:p w:rsidR="00D9175D" w:rsidRDefault="00D9175D">
      <w:pPr>
        <w:pStyle w:val="DefaultText"/>
        <w:numPr>
          <w:ilvl w:val="0"/>
          <w:numId w:val="2"/>
        </w:numPr>
      </w:pPr>
      <w:r>
        <w:t>Deliberate Well Firing</w:t>
      </w:r>
    </w:p>
    <w:p w:rsidR="00D9175D" w:rsidRDefault="00D9175D">
      <w:pPr>
        <w:pStyle w:val="DefaultText"/>
        <w:numPr>
          <w:ilvl w:val="0"/>
          <w:numId w:val="2"/>
        </w:numPr>
      </w:pPr>
      <w:r>
        <w:t>Underground Blowout</w:t>
      </w:r>
    </w:p>
    <w:p w:rsidR="00D9175D" w:rsidRDefault="00D9175D">
      <w:pPr>
        <w:pStyle w:val="DefaultText"/>
        <w:numPr>
          <w:ilvl w:val="0"/>
          <w:numId w:val="2"/>
        </w:numPr>
      </w:pPr>
      <w:r>
        <w:t>Making Wells Safe</w:t>
      </w:r>
    </w:p>
    <w:p w:rsidR="00D9175D" w:rsidRDefault="00D9175D">
      <w:pPr>
        <w:pStyle w:val="DefaultText"/>
      </w:pPr>
      <w:r>
        <w:tab/>
      </w:r>
      <w:r>
        <w:rPr>
          <w:rFonts w:ascii="Wingdings" w:hAnsi="Wingdings" w:cs="Wingdings"/>
        </w:rPr>
        <w:t></w:t>
      </w:r>
      <w:r>
        <w:rPr>
          <w:rFonts w:ascii="Wingdings" w:hAnsi="Wingdings" w:cs="Wingdings"/>
        </w:rPr>
        <w:tab/>
      </w:r>
      <w:r>
        <w:t>Contingent Control of Well for Drilling Contractor</w:t>
      </w:r>
      <w:r>
        <w:tab/>
      </w:r>
    </w:p>
    <w:p w:rsidR="00D9175D" w:rsidRDefault="00D9175D">
      <w:pPr>
        <w:pStyle w:val="DefaultText"/>
      </w:pPr>
      <w:r>
        <w:tab/>
      </w:r>
      <w:r>
        <w:rPr>
          <w:rFonts w:ascii="Wingdings" w:hAnsi="Wingdings" w:cs="Wingdings"/>
        </w:rPr>
        <w:t></w:t>
      </w:r>
      <w:r>
        <w:rPr>
          <w:rFonts w:ascii="Wingdings" w:hAnsi="Wingdings" w:cs="Wingdings"/>
        </w:rPr>
        <w:tab/>
      </w:r>
      <w:r>
        <w:t>Other: Describe</w:t>
      </w:r>
      <w:r>
        <w:tab/>
      </w:r>
    </w:p>
    <w:p w:rsidR="00D9175D" w:rsidRDefault="00D9175D">
      <w:pPr>
        <w:pStyle w:val="DefaultText"/>
      </w:pPr>
    </w:p>
    <w:p w:rsidR="00D9175D" w:rsidRDefault="00D9175D">
      <w:pPr>
        <w:pStyle w:val="DefaultText"/>
      </w:pPr>
      <w:r>
        <w:rPr>
          <w:b/>
          <w:bCs/>
        </w:rPr>
        <w:t>7.</w:t>
      </w:r>
      <w:r>
        <w:rPr>
          <w:b/>
          <w:bCs/>
        </w:rPr>
        <w:tab/>
        <w:t>Limits Requested:</w:t>
      </w:r>
    </w:p>
    <w:p w:rsidR="00D9175D" w:rsidRDefault="00D9175D">
      <w:pPr>
        <w:pStyle w:val="DefaultText"/>
      </w:pPr>
    </w:p>
    <w:p w:rsidR="00D9175D" w:rsidRDefault="00D9175D">
      <w:pPr>
        <w:pStyle w:val="DefaultText"/>
      </w:pPr>
      <w:r>
        <w:t>Control of Well, Redrill, Seepage and Pollution</w:t>
      </w:r>
    </w:p>
    <w:p w:rsidR="00D9175D" w:rsidRDefault="00D9175D">
      <w:pPr>
        <w:pStyle w:val="DefaultText"/>
      </w:pPr>
    </w:p>
    <w:p w:rsidR="00D9175D" w:rsidRDefault="00D9175D">
      <w:pPr>
        <w:pStyle w:val="DefaultText"/>
      </w:pPr>
      <w:r>
        <w:t>Area I ___________________________</w:t>
      </w:r>
    </w:p>
    <w:p w:rsidR="00D9175D" w:rsidRDefault="00D9175D">
      <w:pPr>
        <w:pStyle w:val="DefaultText"/>
      </w:pPr>
    </w:p>
    <w:p w:rsidR="00D9175D" w:rsidRDefault="00D9175D">
      <w:pPr>
        <w:pStyle w:val="DefaultText"/>
      </w:pPr>
      <w:r>
        <w:t>Area II___________________________</w:t>
      </w:r>
    </w:p>
    <w:p w:rsidR="00D9175D" w:rsidRDefault="00D9175D">
      <w:pPr>
        <w:pStyle w:val="DefaultText"/>
      </w:pPr>
    </w:p>
    <w:p w:rsidR="00D9175D" w:rsidRDefault="00D9175D">
      <w:pPr>
        <w:pStyle w:val="DefaultText"/>
      </w:pPr>
    </w:p>
    <w:p w:rsidR="00D9175D" w:rsidRDefault="00D9175D">
      <w:pPr>
        <w:pStyle w:val="DefaultText"/>
      </w:pPr>
      <w:r>
        <w:t>Area IIW_________________________</w:t>
      </w:r>
    </w:p>
    <w:p w:rsidR="00D9175D" w:rsidRDefault="00D9175D">
      <w:pPr>
        <w:pStyle w:val="DefaultText"/>
      </w:pPr>
    </w:p>
    <w:p w:rsidR="00D9175D" w:rsidRDefault="00D9175D">
      <w:pPr>
        <w:pStyle w:val="DefaultText"/>
      </w:pPr>
      <w:r>
        <w:t>Area III___________________________</w:t>
      </w:r>
    </w:p>
    <w:p w:rsidR="00D9175D" w:rsidRDefault="00D9175D">
      <w:pPr>
        <w:pStyle w:val="DefaultText"/>
      </w:pPr>
    </w:p>
    <w:p w:rsidR="00D9175D" w:rsidRDefault="00D9175D">
      <w:pPr>
        <w:pStyle w:val="DefaultText"/>
      </w:pPr>
    </w:p>
    <w:p w:rsidR="00D9175D" w:rsidRDefault="00D9175D">
      <w:pPr>
        <w:pStyle w:val="DefaultText"/>
      </w:pPr>
      <w:r>
        <w:t>Care, Custody and Control ______________________________</w:t>
      </w:r>
    </w:p>
    <w:p w:rsidR="00D9175D" w:rsidRDefault="00D9175D">
      <w:pPr>
        <w:pStyle w:val="DefaultText"/>
      </w:pPr>
    </w:p>
    <w:p w:rsidR="00D9175D" w:rsidRDefault="00D9175D">
      <w:pPr>
        <w:pStyle w:val="DefaultText"/>
      </w:pPr>
    </w:p>
    <w:p w:rsidR="00D9175D" w:rsidRDefault="00D9175D">
      <w:pPr>
        <w:pStyle w:val="DefaultText"/>
      </w:pPr>
      <w:r>
        <w:t>Other _______________________________________________</w:t>
      </w:r>
    </w:p>
    <w:p w:rsidR="00D9175D" w:rsidRDefault="00D9175D">
      <w:pPr>
        <w:pStyle w:val="DefaultText"/>
      </w:pPr>
    </w:p>
    <w:p w:rsidR="00D9175D" w:rsidRDefault="00D9175D">
      <w:pPr>
        <w:pStyle w:val="DefaultText"/>
      </w:pPr>
      <w:r>
        <w:rPr>
          <w:b/>
          <w:bCs/>
        </w:rPr>
        <w:t>8.</w:t>
      </w:r>
      <w:r>
        <w:rPr>
          <w:b/>
          <w:bCs/>
        </w:rPr>
        <w:tab/>
        <w:t>Deductible:</w:t>
      </w:r>
    </w:p>
    <w:p w:rsidR="00D9175D" w:rsidRDefault="00D9175D">
      <w:pPr>
        <w:pStyle w:val="DefaultText"/>
      </w:pPr>
    </w:p>
    <w:p w:rsidR="00D9175D" w:rsidRDefault="00D9175D">
      <w:pPr>
        <w:pStyle w:val="DefaultText"/>
      </w:pPr>
      <w:r>
        <w:t>Area I ___________________________</w:t>
      </w:r>
    </w:p>
    <w:p w:rsidR="00D9175D" w:rsidRDefault="00D9175D">
      <w:pPr>
        <w:pStyle w:val="DefaultText"/>
      </w:pPr>
    </w:p>
    <w:p w:rsidR="00D9175D" w:rsidRDefault="00D9175D">
      <w:pPr>
        <w:pStyle w:val="DefaultText"/>
      </w:pPr>
      <w:r>
        <w:t>Area II___________________________</w:t>
      </w:r>
    </w:p>
    <w:p w:rsidR="00D9175D" w:rsidRDefault="00D9175D">
      <w:pPr>
        <w:pStyle w:val="DefaultText"/>
      </w:pPr>
    </w:p>
    <w:p w:rsidR="00D9175D" w:rsidRDefault="00D9175D">
      <w:pPr>
        <w:pStyle w:val="DefaultText"/>
      </w:pPr>
    </w:p>
    <w:p w:rsidR="00D9175D" w:rsidRDefault="00D9175D">
      <w:pPr>
        <w:pStyle w:val="DefaultText"/>
      </w:pPr>
      <w:r>
        <w:t>Area IIW_________________________</w:t>
      </w:r>
    </w:p>
    <w:p w:rsidR="00D9175D" w:rsidRDefault="00D9175D">
      <w:pPr>
        <w:pStyle w:val="DefaultText"/>
      </w:pPr>
    </w:p>
    <w:p w:rsidR="00D9175D" w:rsidRDefault="00D9175D">
      <w:pPr>
        <w:pStyle w:val="DefaultText"/>
      </w:pPr>
      <w:r>
        <w:t>Area III___________________________</w:t>
      </w:r>
    </w:p>
    <w:p w:rsidR="00D9175D" w:rsidRDefault="00D9175D">
      <w:pPr>
        <w:pStyle w:val="DefaultText"/>
      </w:pPr>
    </w:p>
    <w:p w:rsidR="00D9175D" w:rsidRDefault="00D9175D">
      <w:pPr>
        <w:pStyle w:val="DefaultText"/>
      </w:pPr>
      <w:r>
        <w:t>Care, Custody and Control __________________________</w:t>
      </w:r>
    </w:p>
    <w:p w:rsidR="00D9175D" w:rsidRDefault="00D9175D">
      <w:pPr>
        <w:pStyle w:val="DefaultText"/>
      </w:pPr>
    </w:p>
    <w:p w:rsidR="00D9175D" w:rsidRDefault="00D9175D">
      <w:pPr>
        <w:pStyle w:val="DefaultText"/>
      </w:pPr>
      <w:r>
        <w:rPr>
          <w:b/>
          <w:bCs/>
        </w:rPr>
        <w:t>9.</w:t>
      </w:r>
      <w:r>
        <w:rPr>
          <w:b/>
          <w:bCs/>
        </w:rPr>
        <w:tab/>
        <w:t>A. Type of Contracts used in Drilling Program:</w:t>
      </w:r>
    </w:p>
    <w:p w:rsidR="00D9175D" w:rsidRDefault="00D9175D">
      <w:pPr>
        <w:pStyle w:val="DefaultText"/>
      </w:pPr>
    </w:p>
    <w:p w:rsidR="00D9175D" w:rsidRDefault="00D9175D">
      <w:pPr>
        <w:pStyle w:val="DefaultText"/>
      </w:pPr>
      <w:r>
        <w:tab/>
        <w:t xml:space="preserve">    </w:t>
      </w:r>
      <w:r>
        <w:rPr>
          <w:rFonts w:ascii="Wingdings" w:hAnsi="Wingdings" w:cs="Wingdings"/>
        </w:rPr>
        <w:t></w:t>
      </w:r>
      <w:r>
        <w:rPr>
          <w:rFonts w:ascii="Wingdings" w:hAnsi="Wingdings" w:cs="Wingdings"/>
        </w:rPr>
        <w:tab/>
      </w:r>
      <w:r>
        <w:t>1. Daywork</w:t>
      </w:r>
    </w:p>
    <w:p w:rsidR="00D9175D" w:rsidRDefault="00D9175D">
      <w:pPr>
        <w:pStyle w:val="DefaultText"/>
      </w:pPr>
    </w:p>
    <w:p w:rsidR="00D9175D" w:rsidRDefault="00D9175D">
      <w:pPr>
        <w:pStyle w:val="DefaultText"/>
      </w:pPr>
      <w:r>
        <w:tab/>
        <w:t xml:space="preserve">    </w:t>
      </w:r>
      <w:r>
        <w:rPr>
          <w:rFonts w:ascii="Wingdings" w:hAnsi="Wingdings" w:cs="Wingdings"/>
        </w:rPr>
        <w:t></w:t>
      </w:r>
      <w:r>
        <w:rPr>
          <w:rFonts w:ascii="Wingdings" w:hAnsi="Wingdings" w:cs="Wingdings"/>
        </w:rPr>
        <w:tab/>
      </w:r>
      <w:r>
        <w:t>2. Footage</w:t>
      </w:r>
    </w:p>
    <w:p w:rsidR="00D9175D" w:rsidRDefault="00D9175D">
      <w:pPr>
        <w:pStyle w:val="DefaultText"/>
      </w:pPr>
    </w:p>
    <w:p w:rsidR="00D9175D" w:rsidRDefault="00D9175D">
      <w:pPr>
        <w:pStyle w:val="DefaultText"/>
      </w:pPr>
      <w:r>
        <w:tab/>
        <w:t xml:space="preserve">    </w:t>
      </w:r>
      <w:r>
        <w:rPr>
          <w:rFonts w:ascii="Wingdings" w:hAnsi="Wingdings" w:cs="Wingdings"/>
        </w:rPr>
        <w:t></w:t>
      </w:r>
      <w:r>
        <w:rPr>
          <w:rFonts w:ascii="Wingdings" w:hAnsi="Wingdings" w:cs="Wingdings"/>
        </w:rPr>
        <w:tab/>
      </w:r>
      <w:r>
        <w:t>3. Turnkey “to” completion</w:t>
      </w:r>
    </w:p>
    <w:p w:rsidR="00D9175D" w:rsidRDefault="00D9175D">
      <w:pPr>
        <w:pStyle w:val="DefaultText"/>
      </w:pPr>
    </w:p>
    <w:p w:rsidR="00D9175D" w:rsidRDefault="00D9175D">
      <w:pPr>
        <w:pStyle w:val="DefaultText"/>
      </w:pPr>
      <w:r>
        <w:tab/>
      </w:r>
      <w:r>
        <w:rPr>
          <w:rFonts w:ascii="Wingdings" w:hAnsi="Wingdings" w:cs="Wingdings"/>
        </w:rPr>
        <w:t></w:t>
      </w:r>
      <w:r>
        <w:rPr>
          <w:rFonts w:ascii="Wingdings" w:hAnsi="Wingdings" w:cs="Wingdings"/>
        </w:rPr>
        <w:t></w:t>
      </w:r>
      <w:r>
        <w:rPr>
          <w:rFonts w:ascii="Wingdings" w:hAnsi="Wingdings" w:cs="Wingdings"/>
        </w:rPr>
        <w:tab/>
      </w:r>
      <w:r>
        <w:t>4. Turnkey “through” completion</w:t>
      </w:r>
    </w:p>
    <w:p w:rsidR="00D9175D" w:rsidRDefault="00D9175D">
      <w:pPr>
        <w:pStyle w:val="DefaultText"/>
      </w:pPr>
    </w:p>
    <w:p w:rsidR="00D9175D" w:rsidRDefault="00D9175D">
      <w:pPr>
        <w:pStyle w:val="DefaultText"/>
      </w:pPr>
      <w:r>
        <w:tab/>
      </w:r>
      <w:r>
        <w:rPr>
          <w:rFonts w:ascii="Wingdings" w:hAnsi="Wingdings" w:cs="Wingdings"/>
        </w:rPr>
        <w:t></w:t>
      </w:r>
      <w:r>
        <w:rPr>
          <w:rFonts w:ascii="Wingdings" w:hAnsi="Wingdings" w:cs="Wingdings"/>
        </w:rPr>
        <w:t></w:t>
      </w:r>
      <w:r>
        <w:rPr>
          <w:rFonts w:ascii="Wingdings" w:hAnsi="Wingdings" w:cs="Wingdings"/>
        </w:rPr>
        <w:tab/>
      </w:r>
      <w:r>
        <w:t>5. .Modified, Explain</w:t>
      </w:r>
    </w:p>
    <w:p w:rsidR="00D9175D" w:rsidRDefault="00D9175D">
      <w:pPr>
        <w:pStyle w:val="DefaultText"/>
      </w:pPr>
    </w:p>
    <w:p w:rsidR="00D9175D" w:rsidRDefault="00D9175D">
      <w:pPr>
        <w:pStyle w:val="DefaultText"/>
      </w:pPr>
    </w:p>
    <w:p w:rsidR="00D9175D" w:rsidRDefault="00D9175D">
      <w:pPr>
        <w:pStyle w:val="DefaultText"/>
      </w:pPr>
    </w:p>
    <w:p w:rsidR="00D9175D" w:rsidRDefault="00D9175D">
      <w:pPr>
        <w:pStyle w:val="DefaultText"/>
      </w:pPr>
    </w:p>
    <w:p w:rsidR="00D9175D" w:rsidRDefault="00D9175D">
      <w:pPr>
        <w:pStyle w:val="DefaultText"/>
      </w:pPr>
      <w:r>
        <w:tab/>
      </w:r>
      <w:r>
        <w:rPr>
          <w:b/>
          <w:bCs/>
        </w:rPr>
        <w:t>B. Name of drilling contractor and/or contractors:</w:t>
      </w:r>
      <w:r>
        <w:t>_______________________</w:t>
      </w:r>
    </w:p>
    <w:p w:rsidR="00D9175D" w:rsidRDefault="00D9175D">
      <w:pPr>
        <w:pStyle w:val="DefaultText"/>
        <w:ind w:left="720"/>
      </w:pPr>
      <w:r>
        <w:t xml:space="preserve">               __________________________________________________________________</w:t>
      </w:r>
    </w:p>
    <w:p w:rsidR="00D9175D" w:rsidRDefault="00D9175D">
      <w:pPr>
        <w:pStyle w:val="DefaultText"/>
      </w:pPr>
    </w:p>
    <w:p w:rsidR="00D9175D" w:rsidRDefault="00D9175D">
      <w:pPr>
        <w:pStyle w:val="DefaultText"/>
      </w:pPr>
    </w:p>
    <w:p w:rsidR="00D9175D" w:rsidRDefault="00D9175D">
      <w:pPr>
        <w:pStyle w:val="DefaultText"/>
        <w:ind w:left="720"/>
      </w:pPr>
      <w:r>
        <w:rPr>
          <w:b/>
          <w:bCs/>
        </w:rPr>
        <w:t>C.</w:t>
      </w:r>
      <w:r>
        <w:t xml:space="preserve"> </w:t>
      </w:r>
      <w:r>
        <w:rPr>
          <w:b/>
          <w:bCs/>
        </w:rPr>
        <w:t>If any wells are “horizontal”, please provide complete vertical and horizontal depths for each well</w:t>
      </w:r>
      <w:r>
        <w:t xml:space="preserve">  (see attached well schedule).</w:t>
      </w:r>
    </w:p>
    <w:p w:rsidR="00D9175D" w:rsidRDefault="00D9175D">
      <w:pPr>
        <w:pStyle w:val="DefaultText"/>
      </w:pPr>
    </w:p>
    <w:p w:rsidR="00D9175D" w:rsidRDefault="00D9175D">
      <w:pPr>
        <w:pStyle w:val="DefaultText"/>
      </w:pPr>
      <w:r>
        <w:tab/>
      </w:r>
    </w:p>
    <w:p w:rsidR="00D9175D" w:rsidRDefault="00D9175D">
      <w:pPr>
        <w:pStyle w:val="DefaultText"/>
        <w:ind w:left="720"/>
      </w:pPr>
      <w:r>
        <w:rPr>
          <w:b/>
          <w:bCs/>
        </w:rPr>
        <w:t>D.  Any drilling wells spud in prior to inception of this policy?  If, so please describe.  Are they presently covered under another policy?</w:t>
      </w:r>
      <w:r>
        <w:t>______________</w:t>
      </w:r>
    </w:p>
    <w:p w:rsidR="00D9175D" w:rsidRDefault="00D9175D">
      <w:pPr>
        <w:pStyle w:val="DefaultText"/>
        <w:ind w:left="720"/>
      </w:pPr>
      <w:r>
        <w:t xml:space="preserve">                 __________________________________________________________________ </w:t>
      </w:r>
    </w:p>
    <w:p w:rsidR="00D9175D" w:rsidRDefault="00D9175D">
      <w:pPr>
        <w:pStyle w:val="DefaultText"/>
      </w:pPr>
    </w:p>
    <w:p w:rsidR="00D9175D" w:rsidRDefault="00D9175D">
      <w:pPr>
        <w:pStyle w:val="DefaultText"/>
        <w:numPr>
          <w:ilvl w:val="0"/>
          <w:numId w:val="1"/>
        </w:numPr>
      </w:pPr>
      <w:r>
        <w:rPr>
          <w:b/>
          <w:bCs/>
        </w:rPr>
        <w:lastRenderedPageBreak/>
        <w:t xml:space="preserve">Any wells within city, towns, boroughs, or un-incorporated communities?     </w:t>
      </w:r>
      <w:r>
        <w:rPr>
          <w:b/>
          <w:bCs/>
        </w:rPr>
        <w:tab/>
      </w:r>
      <w:r>
        <w:rPr>
          <w:rFonts w:ascii="Wingdings" w:hAnsi="Wingdings" w:cs="Wingdings"/>
        </w:rPr>
        <w:t></w:t>
      </w:r>
      <w:r>
        <w:t xml:space="preserve"> Yes  </w:t>
      </w:r>
      <w:r>
        <w:rPr>
          <w:rFonts w:ascii="Wingdings" w:hAnsi="Wingdings" w:cs="Wingdings"/>
        </w:rPr>
        <w:t></w:t>
      </w:r>
      <w:r>
        <w:t xml:space="preserve"> No</w:t>
      </w:r>
    </w:p>
    <w:p w:rsidR="00D9175D" w:rsidRDefault="00D9175D">
      <w:pPr>
        <w:pStyle w:val="DefaultText"/>
        <w:ind w:left="360"/>
      </w:pPr>
    </w:p>
    <w:p w:rsidR="00D9175D" w:rsidRDefault="00D9175D">
      <w:pPr>
        <w:pStyle w:val="DefaultText"/>
        <w:ind w:firstLine="720"/>
      </w:pPr>
      <w:r>
        <w:t>If yes, please list:__________________________________________________</w:t>
      </w:r>
    </w:p>
    <w:p w:rsidR="00D9175D" w:rsidRDefault="00D9175D">
      <w:pPr>
        <w:pStyle w:val="DefaultText"/>
        <w:ind w:left="720"/>
      </w:pPr>
      <w:r>
        <w:t xml:space="preserve">        __________________________________________________________________</w:t>
      </w:r>
    </w:p>
    <w:p w:rsidR="00D9175D" w:rsidRDefault="00D9175D">
      <w:pPr>
        <w:pStyle w:val="DefaultText"/>
        <w:ind w:left="720"/>
      </w:pPr>
      <w:r>
        <w:t xml:space="preserve">        __________________________________________________________________</w:t>
      </w:r>
    </w:p>
    <w:p w:rsidR="00D9175D" w:rsidRDefault="00D9175D">
      <w:pPr>
        <w:pStyle w:val="DefaultText"/>
      </w:pPr>
    </w:p>
    <w:p w:rsidR="00D9175D" w:rsidRDefault="00D9175D">
      <w:pPr>
        <w:pStyle w:val="DefaultText"/>
      </w:pPr>
    </w:p>
    <w:p w:rsidR="00D9175D" w:rsidRDefault="00D9175D">
      <w:pPr>
        <w:pStyle w:val="DefaultText"/>
        <w:numPr>
          <w:ilvl w:val="0"/>
          <w:numId w:val="1"/>
        </w:numPr>
        <w:rPr>
          <w:b/>
          <w:bCs/>
        </w:rPr>
      </w:pPr>
      <w:r>
        <w:rPr>
          <w:b/>
          <w:bCs/>
        </w:rPr>
        <w:t xml:space="preserve">Does the insured use their own employees to operate property. If not, please explain. </w:t>
      </w:r>
      <w:r>
        <w:t>__________________________________________________</w:t>
      </w:r>
    </w:p>
    <w:p w:rsidR="00D9175D" w:rsidRDefault="00D9175D">
      <w:pPr>
        <w:pStyle w:val="DefaultText"/>
        <w:ind w:left="720"/>
      </w:pPr>
      <w:r>
        <w:t xml:space="preserve">        __________________________________________________________________</w:t>
      </w:r>
    </w:p>
    <w:p w:rsidR="00D9175D" w:rsidRDefault="00D9175D">
      <w:pPr>
        <w:pStyle w:val="DefaultText"/>
        <w:ind w:left="720"/>
      </w:pPr>
      <w:r>
        <w:t xml:space="preserve">        __________________________________________________________________</w:t>
      </w:r>
    </w:p>
    <w:p w:rsidR="00D9175D" w:rsidRDefault="00D9175D">
      <w:pPr>
        <w:pStyle w:val="DefaultText"/>
        <w:ind w:left="360"/>
        <w:rPr>
          <w:b/>
          <w:bCs/>
        </w:rPr>
      </w:pPr>
    </w:p>
    <w:p w:rsidR="00D9175D" w:rsidRDefault="00D9175D">
      <w:pPr>
        <w:pStyle w:val="DefaultText"/>
        <w:ind w:left="360"/>
        <w:rPr>
          <w:b/>
          <w:bCs/>
        </w:rPr>
      </w:pPr>
    </w:p>
    <w:p w:rsidR="00D9175D" w:rsidRDefault="00D9175D">
      <w:pPr>
        <w:pStyle w:val="DefaultText"/>
        <w:numPr>
          <w:ilvl w:val="0"/>
          <w:numId w:val="1"/>
        </w:numPr>
        <w:rPr>
          <w:b/>
          <w:bCs/>
        </w:rPr>
      </w:pPr>
      <w:r>
        <w:rPr>
          <w:b/>
          <w:bCs/>
        </w:rPr>
        <w:t>Attach complete Drilling and Producing Well Schedule for next 12 months, giving name of well, location, well status, whether insured is operator or non-operator, and percentage interest to be covered for each well. Please include AFE’s for any drilling wells as well as projected workover activity and cost. If wells arr offshore, please provide the lat and long on each offshore property.]</w:t>
      </w:r>
    </w:p>
    <w:p w:rsidR="00D9175D" w:rsidRDefault="00D9175D">
      <w:pPr>
        <w:pStyle w:val="DefaultText"/>
        <w:ind w:left="360"/>
        <w:rPr>
          <w:b/>
          <w:bCs/>
        </w:rPr>
      </w:pPr>
    </w:p>
    <w:p w:rsidR="00D9175D" w:rsidRDefault="00D9175D">
      <w:pPr>
        <w:pStyle w:val="DefaultText"/>
        <w:numPr>
          <w:ilvl w:val="0"/>
          <w:numId w:val="1"/>
        </w:numPr>
        <w:rPr>
          <w:b/>
          <w:bCs/>
        </w:rPr>
      </w:pPr>
      <w:r>
        <w:rPr>
          <w:b/>
          <w:bCs/>
        </w:rPr>
        <w:t xml:space="preserve">Has Control of Well insurance previously been carried?  </w:t>
      </w:r>
      <w:r>
        <w:rPr>
          <w:b/>
          <w:bCs/>
        </w:rPr>
        <w:tab/>
      </w:r>
      <w:r>
        <w:rPr>
          <w:b/>
          <w:bCs/>
        </w:rPr>
        <w:tab/>
      </w:r>
      <w:r>
        <w:rPr>
          <w:b/>
          <w:bCs/>
        </w:rPr>
        <w:tab/>
        <w:t xml:space="preserve"> </w:t>
      </w:r>
      <w:r>
        <w:rPr>
          <w:b/>
          <w:bCs/>
        </w:rPr>
        <w:tab/>
      </w:r>
      <w:r>
        <w:rPr>
          <w:rFonts w:ascii="Wingdings" w:hAnsi="Wingdings" w:cs="Wingdings"/>
        </w:rPr>
        <w:t></w:t>
      </w:r>
      <w:r>
        <w:t xml:space="preserve"> Yes   </w:t>
      </w:r>
      <w:r>
        <w:rPr>
          <w:rFonts w:ascii="Wingdings" w:hAnsi="Wingdings" w:cs="Wingdings"/>
        </w:rPr>
        <w:t></w:t>
      </w:r>
      <w:r>
        <w:t xml:space="preserve"> No</w:t>
      </w:r>
    </w:p>
    <w:p w:rsidR="00D9175D" w:rsidRDefault="00D9175D">
      <w:pPr>
        <w:pStyle w:val="DefaultText"/>
        <w:rPr>
          <w:b/>
          <w:bCs/>
        </w:rPr>
      </w:pPr>
    </w:p>
    <w:p w:rsidR="00D9175D" w:rsidRDefault="00D9175D">
      <w:pPr>
        <w:pStyle w:val="DefaultText"/>
        <w:ind w:firstLine="720"/>
      </w:pPr>
      <w:r>
        <w:t>If so, with whom?__________________________________________________\</w:t>
      </w:r>
    </w:p>
    <w:p w:rsidR="00D9175D" w:rsidRDefault="00D9175D">
      <w:pPr>
        <w:pStyle w:val="DefaultText"/>
        <w:ind w:firstLine="720"/>
      </w:pPr>
    </w:p>
    <w:p w:rsidR="00D9175D" w:rsidRDefault="00D9175D">
      <w:pPr>
        <w:pStyle w:val="DefaultText"/>
        <w:numPr>
          <w:ilvl w:val="0"/>
          <w:numId w:val="1"/>
        </w:numPr>
      </w:pPr>
      <w:r>
        <w:rPr>
          <w:b/>
          <w:bCs/>
        </w:rPr>
        <w:t xml:space="preserve">Please provide details of all blowouts, defense costs  incurred and/or incidents for the past five  (5) </w:t>
      </w:r>
      <w:r>
        <w:t xml:space="preserve"> </w:t>
      </w:r>
      <w:r>
        <w:rPr>
          <w:b/>
          <w:bCs/>
        </w:rPr>
        <w:t>years:</w:t>
      </w:r>
      <w:r>
        <w:t xml:space="preserve"> </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pPr>
    </w:p>
    <w:p w:rsidR="00D9175D" w:rsidRDefault="00D9175D">
      <w:pPr>
        <w:pStyle w:val="DefaultText"/>
      </w:pPr>
    </w:p>
    <w:p w:rsidR="00D9175D" w:rsidRDefault="00D9175D">
      <w:pPr>
        <w:pStyle w:val="DefaultText"/>
        <w:numPr>
          <w:ilvl w:val="0"/>
          <w:numId w:val="1"/>
        </w:numPr>
      </w:pPr>
      <w:r>
        <w:rPr>
          <w:b/>
          <w:bCs/>
        </w:rPr>
        <w:t>Please attach brief background on insured, their experience, management and focus of their operations.</w:t>
      </w:r>
    </w:p>
    <w:p w:rsidR="00D9175D" w:rsidRDefault="00D9175D">
      <w:pPr>
        <w:pStyle w:val="DefaultText"/>
      </w:pPr>
    </w:p>
    <w:p w:rsidR="00D9175D" w:rsidRDefault="00D9175D">
      <w:pPr>
        <w:pStyle w:val="DefaultText"/>
      </w:pPr>
    </w:p>
    <w:p w:rsidR="00D9175D" w:rsidRDefault="00D9175D">
      <w:pPr>
        <w:pStyle w:val="DefaultText"/>
        <w:rPr>
          <w:sz w:val="32"/>
          <w:szCs w:val="32"/>
        </w:rPr>
      </w:pPr>
      <w:r>
        <w:rPr>
          <w:sz w:val="32"/>
          <w:szCs w:val="32"/>
        </w:rPr>
        <w:t>Physical Damage</w:t>
      </w:r>
    </w:p>
    <w:p w:rsidR="00D9175D" w:rsidRDefault="00D9175D">
      <w:pPr>
        <w:pStyle w:val="DefaultText"/>
        <w:rPr>
          <w:sz w:val="32"/>
          <w:szCs w:val="32"/>
        </w:rPr>
      </w:pPr>
    </w:p>
    <w:p w:rsidR="00D9175D" w:rsidRDefault="00D9175D">
      <w:pPr>
        <w:pStyle w:val="DefaultText"/>
        <w:numPr>
          <w:ilvl w:val="0"/>
          <w:numId w:val="3"/>
        </w:numPr>
        <w:rPr>
          <w:b/>
          <w:bCs/>
        </w:rPr>
      </w:pPr>
      <w:r>
        <w:rPr>
          <w:b/>
          <w:bCs/>
        </w:rPr>
        <w:t xml:space="preserve">If coverage desired for platforms, pipelines, oil lease property, etc., please attached a full schedule of items to be insured giving a full description of the </w:t>
      </w:r>
      <w:r>
        <w:rPr>
          <w:b/>
          <w:bCs/>
        </w:rPr>
        <w:lastRenderedPageBreak/>
        <w:t>property, age, location, if offshore the lat &amp; long, 100% replacement value and the percentage interest to be insured.</w:t>
      </w:r>
    </w:p>
    <w:p w:rsidR="00D9175D" w:rsidRDefault="00D9175D">
      <w:pPr>
        <w:pStyle w:val="DefaultText"/>
        <w:ind w:left="360"/>
        <w:rPr>
          <w:b/>
          <w:bCs/>
        </w:rPr>
      </w:pPr>
    </w:p>
    <w:p w:rsidR="00D9175D" w:rsidRDefault="00D9175D">
      <w:pPr>
        <w:pStyle w:val="DefaultText"/>
        <w:numPr>
          <w:ilvl w:val="0"/>
          <w:numId w:val="3"/>
        </w:numPr>
        <w:rPr>
          <w:b/>
          <w:bCs/>
        </w:rPr>
      </w:pPr>
      <w:r>
        <w:rPr>
          <w:b/>
          <w:bCs/>
        </w:rPr>
        <w:t xml:space="preserve">Please provide details of physical Damage losses for the past five  (5) </w:t>
      </w:r>
      <w:r>
        <w:t xml:space="preserve"> </w:t>
      </w:r>
      <w:r>
        <w:rPr>
          <w:b/>
          <w:bCs/>
        </w:rPr>
        <w:t>years:</w:t>
      </w:r>
      <w:r>
        <w:t xml:space="preserve"> </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pPr>
      <w:r>
        <w:t xml:space="preserve">        ________________________________________________________________________</w:t>
      </w:r>
    </w:p>
    <w:p w:rsidR="00D9175D" w:rsidRDefault="00D9175D">
      <w:pPr>
        <w:pStyle w:val="DefaultText"/>
        <w:rPr>
          <w:b/>
          <w:bCs/>
        </w:rPr>
      </w:pPr>
    </w:p>
    <w:p w:rsidR="00D9175D" w:rsidRDefault="00D9175D">
      <w:pPr>
        <w:pStyle w:val="DefaultText"/>
      </w:pPr>
    </w:p>
    <w:p w:rsidR="00D9175D" w:rsidRDefault="00D9175D">
      <w:pPr>
        <w:pStyle w:val="DefaultText"/>
      </w:pPr>
    </w:p>
    <w:p w:rsidR="00D9175D" w:rsidRDefault="00D9175D">
      <w:pPr>
        <w:pStyle w:val="DefaultText"/>
      </w:pPr>
    </w:p>
    <w:p w:rsidR="00D9175D" w:rsidRDefault="00D9175D">
      <w:pPr>
        <w:pStyle w:val="DefaultText"/>
      </w:pPr>
      <w:r>
        <w:t>__________________________________</w:t>
      </w:r>
      <w:r>
        <w:tab/>
      </w:r>
      <w:r>
        <w:tab/>
        <w:t>______________________________</w:t>
      </w:r>
    </w:p>
    <w:p w:rsidR="00D9175D" w:rsidRDefault="00D9175D">
      <w:pPr>
        <w:pStyle w:val="DefaultText"/>
      </w:pPr>
      <w:r>
        <w:t>Signature of Applicant</w:t>
      </w:r>
      <w:r>
        <w:tab/>
      </w:r>
      <w:r>
        <w:tab/>
      </w:r>
      <w:r>
        <w:tab/>
      </w:r>
      <w:r>
        <w:tab/>
      </w:r>
      <w:r>
        <w:tab/>
      </w:r>
      <w:r>
        <w:tab/>
        <w:t>Date</w:t>
      </w:r>
    </w:p>
    <w:p w:rsidR="00D9175D" w:rsidRDefault="00D9175D">
      <w:pPr>
        <w:pStyle w:val="DefaultText"/>
      </w:pPr>
    </w:p>
    <w:p w:rsidR="00D9175D" w:rsidRDefault="00D9175D">
      <w:pPr>
        <w:pStyle w:val="DefaultText"/>
      </w:pPr>
    </w:p>
    <w:p w:rsidR="00D9175D" w:rsidRDefault="00D9175D">
      <w:pPr>
        <w:pStyle w:val="DefaultText"/>
      </w:pPr>
    </w:p>
    <w:p w:rsidR="00D9175D" w:rsidRDefault="00D9175D">
      <w:pPr>
        <w:pStyle w:val="DefaultText"/>
      </w:pPr>
      <w:r>
        <w:t>___________________________________</w:t>
      </w:r>
      <w:r>
        <w:tab/>
      </w:r>
      <w:r>
        <w:tab/>
        <w:t>______________________________</w:t>
      </w:r>
    </w:p>
    <w:p w:rsidR="00D9175D" w:rsidRDefault="00D9175D">
      <w:pPr>
        <w:pStyle w:val="DefaultText"/>
      </w:pPr>
      <w:r>
        <w:t>Signature of Agent</w:t>
      </w:r>
      <w:r>
        <w:tab/>
      </w:r>
      <w:r>
        <w:tab/>
      </w:r>
      <w:r>
        <w:tab/>
      </w:r>
      <w:r>
        <w:tab/>
      </w:r>
      <w:r>
        <w:tab/>
      </w:r>
      <w:r>
        <w:tab/>
      </w:r>
      <w:r>
        <w:tab/>
        <w:t>Date</w:t>
      </w:r>
    </w:p>
    <w:p w:rsidR="00D9175D" w:rsidRDefault="00D9175D">
      <w:pPr>
        <w:pStyle w:val="DefaultText"/>
      </w:pPr>
      <w:r>
        <w:t xml:space="preserve">        </w:t>
      </w:r>
      <w:r>
        <w:tab/>
      </w:r>
      <w:r>
        <w:tab/>
      </w:r>
    </w:p>
    <w:sectPr w:rsidR="00D9175D" w:rsidSect="00E7597B">
      <w:headerReference w:type="first" r:id="rId8"/>
      <w:pgSz w:w="12240" w:h="15840" w:code="1"/>
      <w:pgMar w:top="36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0E" w:rsidRDefault="00CF7D0E">
      <w:r>
        <w:separator/>
      </w:r>
    </w:p>
  </w:endnote>
  <w:endnote w:type="continuationSeparator" w:id="0">
    <w:p w:rsidR="00CF7D0E" w:rsidRDefault="00CF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0E" w:rsidRDefault="00CF7D0E">
      <w:r>
        <w:separator/>
      </w:r>
    </w:p>
  </w:footnote>
  <w:footnote w:type="continuationSeparator" w:id="0">
    <w:p w:rsidR="00CF7D0E" w:rsidRDefault="00CF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97B" w:rsidRPr="001D584E" w:rsidRDefault="00322180" w:rsidP="00E7597B">
    <w:pPr>
      <w:tabs>
        <w:tab w:val="left" w:pos="-1620"/>
        <w:tab w:val="left" w:pos="1800"/>
        <w:tab w:val="left" w:pos="3690"/>
      </w:tabs>
      <w:rPr>
        <w:rFonts w:ascii="Candara" w:hAnsi="Candara" w:cs="Cambria"/>
        <w:b/>
        <w:sz w:val="18"/>
        <w:szCs w:val="18"/>
      </w:rPr>
    </w:pPr>
    <w:r>
      <w:rPr>
        <w:noProof/>
      </w:rPr>
      <w:drawing>
        <wp:anchor distT="0" distB="0" distL="114300" distR="114300" simplePos="0" relativeHeight="251657728" behindDoc="0" locked="0" layoutInCell="1" allowOverlap="1">
          <wp:simplePos x="0" y="0"/>
          <wp:positionH relativeFrom="margin">
            <wp:posOffset>-19050</wp:posOffset>
          </wp:positionH>
          <wp:positionV relativeFrom="page">
            <wp:posOffset>114300</wp:posOffset>
          </wp:positionV>
          <wp:extent cx="1149985" cy="1325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97B" w:rsidRPr="001D58CC" w:rsidRDefault="00E7597B" w:rsidP="00E7597B">
    <w:pPr>
      <w:tabs>
        <w:tab w:val="left" w:pos="-1620"/>
        <w:tab w:val="left" w:pos="2160"/>
      </w:tabs>
      <w:autoSpaceDE w:val="0"/>
      <w:autoSpaceDN w:val="0"/>
      <w:adjustRightInd w:val="0"/>
      <w:rPr>
        <w:rFonts w:ascii="Candara" w:hAnsi="Candara" w:cs="Cambria"/>
        <w:b/>
        <w:sz w:val="28"/>
        <w:szCs w:val="18"/>
      </w:rPr>
    </w:pPr>
    <w:r w:rsidRPr="001D58CC">
      <w:rPr>
        <w:rFonts w:ascii="Candara" w:hAnsi="Candara" w:cs="Cambria"/>
        <w:b/>
        <w:sz w:val="28"/>
        <w:szCs w:val="18"/>
      </w:rPr>
      <w:tab/>
      <w:t>QBE International Markets</w:t>
    </w:r>
  </w:p>
  <w:p w:rsidR="00E7597B" w:rsidRPr="001D58CC" w:rsidRDefault="00E7597B" w:rsidP="00E7597B">
    <w:pPr>
      <w:tabs>
        <w:tab w:val="left" w:pos="-1620"/>
        <w:tab w:val="left" w:pos="2160"/>
      </w:tabs>
      <w:autoSpaceDE w:val="0"/>
      <w:autoSpaceDN w:val="0"/>
      <w:adjustRightInd w:val="0"/>
      <w:spacing w:line="220" w:lineRule="exact"/>
      <w:rPr>
        <w:rFonts w:ascii="Candara" w:hAnsi="Candara" w:cs="Cambria"/>
        <w:b/>
        <w:sz w:val="20"/>
        <w:szCs w:val="18"/>
      </w:rPr>
    </w:pPr>
    <w:r w:rsidRPr="001D58CC">
      <w:rPr>
        <w:rFonts w:ascii="Candara" w:hAnsi="Candara" w:cs="Cambria"/>
        <w:b/>
        <w:sz w:val="20"/>
        <w:szCs w:val="18"/>
      </w:rPr>
      <w:tab/>
      <w:t>601 Poydras Street Suite 2215, New Orleans, LA 70130</w:t>
    </w:r>
  </w:p>
  <w:p w:rsidR="00E7597B" w:rsidRPr="001D58CC" w:rsidRDefault="00E7597B" w:rsidP="00E7597B">
    <w:pPr>
      <w:tabs>
        <w:tab w:val="left" w:pos="-1620"/>
        <w:tab w:val="left" w:pos="2160"/>
      </w:tabs>
      <w:autoSpaceDE w:val="0"/>
      <w:autoSpaceDN w:val="0"/>
      <w:adjustRightInd w:val="0"/>
      <w:spacing w:line="220" w:lineRule="exact"/>
      <w:rPr>
        <w:rFonts w:ascii="Candara" w:hAnsi="Candara" w:cs="Cambria"/>
        <w:b/>
        <w:sz w:val="20"/>
        <w:szCs w:val="18"/>
      </w:rPr>
    </w:pPr>
    <w:r w:rsidRPr="001D58CC">
      <w:rPr>
        <w:rFonts w:ascii="Candara" w:hAnsi="Candara" w:cs="Cambria"/>
        <w:b/>
        <w:sz w:val="20"/>
        <w:szCs w:val="18"/>
      </w:rPr>
      <w:tab/>
      <w:t xml:space="preserve">Phone:   </w:t>
    </w:r>
    <w:r>
      <w:rPr>
        <w:rFonts w:ascii="Candara" w:hAnsi="Candara" w:cs="Cambria"/>
        <w:b/>
        <w:sz w:val="20"/>
        <w:szCs w:val="18"/>
      </w:rPr>
      <w:t>504-210-3620</w:t>
    </w:r>
    <w:r w:rsidRPr="001D58CC">
      <w:rPr>
        <w:rFonts w:ascii="Candara" w:hAnsi="Candara" w:cs="Cambria"/>
        <w:b/>
        <w:sz w:val="20"/>
        <w:szCs w:val="18"/>
      </w:rPr>
      <w:tab/>
    </w:r>
    <w:r w:rsidRPr="001D58CC">
      <w:rPr>
        <w:rFonts w:ascii="Candara" w:hAnsi="Candara" w:cs="Cambria"/>
        <w:b/>
        <w:sz w:val="20"/>
        <w:szCs w:val="18"/>
      </w:rPr>
      <w:tab/>
      <w:t xml:space="preserve">Website:    </w:t>
    </w:r>
    <w:hyperlink r:id="rId2" w:history="1">
      <w:r w:rsidRPr="00CF7D0E">
        <w:rPr>
          <w:rStyle w:val="Hyperlink"/>
          <w:rFonts w:ascii="Calibri" w:hAnsi="Calibri"/>
          <w:color w:val="0563C1"/>
          <w:sz w:val="20"/>
        </w:rPr>
        <w:t>www.qbeim.com</w:t>
      </w:r>
    </w:hyperlink>
  </w:p>
  <w:p w:rsidR="00E7597B" w:rsidRDefault="00E7597B" w:rsidP="00E7597B">
    <w:pPr>
      <w:pBdr>
        <w:bottom w:val="single" w:sz="4" w:space="1" w:color="auto"/>
      </w:pBdr>
      <w:tabs>
        <w:tab w:val="left" w:pos="2160"/>
        <w:tab w:val="center" w:pos="4680"/>
        <w:tab w:val="right" w:pos="9360"/>
      </w:tabs>
      <w:rPr>
        <w:rFonts w:ascii="Arial" w:eastAsia="Arial" w:hAnsi="Arial"/>
        <w:sz w:val="18"/>
        <w:szCs w:val="18"/>
      </w:rPr>
    </w:pPr>
  </w:p>
  <w:p w:rsidR="00E7597B" w:rsidRDefault="00E7597B" w:rsidP="00E7597B">
    <w:pPr>
      <w:pBdr>
        <w:bottom w:val="single" w:sz="4" w:space="1" w:color="auto"/>
      </w:pBdr>
      <w:tabs>
        <w:tab w:val="left" w:pos="2160"/>
        <w:tab w:val="center" w:pos="4680"/>
        <w:tab w:val="right" w:pos="9360"/>
      </w:tabs>
      <w:rPr>
        <w:rFonts w:ascii="Arial" w:eastAsia="Arial" w:hAnsi="Arial"/>
        <w:sz w:val="18"/>
        <w:szCs w:val="18"/>
      </w:rPr>
    </w:pPr>
  </w:p>
  <w:p w:rsidR="00E7597B" w:rsidRPr="001D584E" w:rsidRDefault="00E7597B" w:rsidP="00E7597B">
    <w:pPr>
      <w:pBdr>
        <w:bottom w:val="single" w:sz="4" w:space="1" w:color="auto"/>
      </w:pBdr>
      <w:tabs>
        <w:tab w:val="left" w:pos="2160"/>
        <w:tab w:val="center" w:pos="4680"/>
        <w:tab w:val="right" w:pos="9360"/>
      </w:tabs>
      <w:rPr>
        <w:rFonts w:ascii="Arial" w:eastAsia="Arial" w:hAnsi="Arial"/>
        <w:sz w:val="18"/>
        <w:szCs w:val="18"/>
      </w:rPr>
    </w:pPr>
  </w:p>
  <w:p w:rsidR="00E7597B" w:rsidRDefault="00E75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6211"/>
    <w:multiLevelType w:val="hybridMultilevel"/>
    <w:tmpl w:val="8B109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ED154B"/>
    <w:multiLevelType w:val="hybridMultilevel"/>
    <w:tmpl w:val="7F0C955C"/>
    <w:lvl w:ilvl="0" w:tplc="3F389CC4">
      <w:start w:val="6"/>
      <w:numFmt w:val="bullet"/>
      <w:lvlText w:val=""/>
      <w:lvlJc w:val="left"/>
      <w:pPr>
        <w:tabs>
          <w:tab w:val="num" w:pos="1440"/>
        </w:tabs>
        <w:ind w:left="1440" w:hanging="720"/>
      </w:pPr>
      <w:rPr>
        <w:rFonts w:ascii="Wingdings" w:eastAsia="Times New Roman"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D451531"/>
    <w:multiLevelType w:val="hybridMultilevel"/>
    <w:tmpl w:val="F97CD054"/>
    <w:lvl w:ilvl="0" w:tplc="1BCCD830">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7"/>
    <w:rsid w:val="00322180"/>
    <w:rsid w:val="00372381"/>
    <w:rsid w:val="004579DB"/>
    <w:rsid w:val="006B0D67"/>
    <w:rsid w:val="00A27F4D"/>
    <w:rsid w:val="00C212BC"/>
    <w:rsid w:val="00CF7D0E"/>
    <w:rsid w:val="00D908E2"/>
    <w:rsid w:val="00D9175D"/>
    <w:rsid w:val="00E7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416F39-37E7-4EE1-BE09-DDB6D4F6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pPr>
      <w:autoSpaceDE w:val="0"/>
      <w:autoSpaceDN w:val="0"/>
      <w:adjustRightInd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4579DB"/>
    <w:rPr>
      <w:sz w:val="24"/>
      <w:szCs w:val="24"/>
    </w:rPr>
  </w:style>
  <w:style w:type="character" w:styleId="Hyperlink">
    <w:name w:val="Hyperlink"/>
    <w:uiPriority w:val="99"/>
    <w:unhideWhenUsed/>
    <w:rsid w:val="00457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qbeim.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EC5D-F81F-4C7C-AA36-F69FF5DCF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Burnett</Company>
  <LinksUpToDate>false</LinksUpToDate>
  <CharactersWithSpaces>4678</CharactersWithSpaces>
  <SharedDoc>false</SharedDoc>
  <HLinks>
    <vt:vector size="6" baseType="variant">
      <vt:variant>
        <vt:i4>6029338</vt:i4>
      </vt:variant>
      <vt:variant>
        <vt:i4>0</vt:i4>
      </vt:variant>
      <vt:variant>
        <vt:i4>0</vt:i4>
      </vt:variant>
      <vt:variant>
        <vt:i4>5</vt:i4>
      </vt:variant>
      <vt:variant>
        <vt:lpwstr>http://www.qbeim.com/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Burnett</dc:creator>
  <cp:keywords/>
  <dc:description/>
  <cp:lastModifiedBy>Michael Trouard</cp:lastModifiedBy>
  <cp:revision>2</cp:revision>
  <cp:lastPrinted>2001-10-10T21:19:00Z</cp:lastPrinted>
  <dcterms:created xsi:type="dcterms:W3CDTF">2018-01-12T13:55:00Z</dcterms:created>
  <dcterms:modified xsi:type="dcterms:W3CDTF">2018-01-12T13:55:00Z</dcterms:modified>
</cp:coreProperties>
</file>